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Résolution de problèmes 2 — Des décimaux dans la vraie vie</w:t>
      </w:r>
    </w:p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Résous chaque problème. Pour chacun, dis où tu as buté.</w:t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1</w:t>
      </w:r>
      <w:r>
        <w:rPr>
          <w:b/>
          <w:bCs/>
          <w:color w:val="111111"/>
          <w:sz w:val="24"/>
          <w:szCs w:val="24"/>
        </w:rPr>
        <w:t xml:space="preserve"> — Trouver la somme qu'il reste à Aya.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Aya a 50 €. Elle achète trois cahiers à 2,45 € l'un et un classeur à 4,90 €. Combien lui reste-t-il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2</w:t>
      </w:r>
      <w:r>
        <w:rPr>
          <w:b/>
          <w:bCs/>
          <w:color w:val="111111"/>
          <w:sz w:val="24"/>
          <w:szCs w:val="24"/>
        </w:rPr>
        <w:t xml:space="preserve"> — Trouver la masse du sac de Léa.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sac de Malo pèse 4,7 kg. Il pèse 0,8 kg de moins que celui de Léa. Quelle est la masse du sac de Léa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20" w:line="360"/>
      </w:pPr>
      <w:r>
        <w:rPr>
          <w:b/>
          <w:bCs/>
          <w:color w:val="111111"/>
          <w:sz w:val="24"/>
          <w:szCs w:val="24"/>
          <w:u w:val="single"/>
        </w:rPr>
        <w:t xml:space="preserve">Exercice 3</w:t>
      </w:r>
      <w:r>
        <w:rPr>
          <w:b/>
          <w:bCs/>
          <w:color w:val="111111"/>
          <w:sz w:val="24"/>
          <w:szCs w:val="24"/>
        </w:rPr>
        <w:t xml:space="preserve"> — Dire combien de bouteilles Ibrahim peut remplir complètement.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Ibrahim dispose de 7,5 litres de jus de fruits. Il veut le verser dans des bouteilles de 0,75 litre. Combien de bouteilles peut-il remplir complètement ?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Où j'ai buté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Pour chaque problème, je coche UNE seule case — ou « aucune », ce qui arrive. Rien n'est ramassé : cette grille sert à dire où ça a bloqué.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514"/>
        <w:gridCol w:w="1703"/>
        <w:gridCol w:w="1703"/>
        <w:gridCol w:w="1703"/>
        <w:gridCol w:w="1703"/>
        <w:gridCol w:w="1135"/>
      </w:tblGrid>
      <w:tr>
        <w:trPr>
          <w:cantSplit/>
          <w:tblHeader/>
        </w:trPr>
        <w:tc>
          <w:tcPr>
            <w:tcW w:type="pct" w:w="1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Problème</w:t>
            </w:r>
          </w:p>
        </w:tc>
        <w:tc>
          <w:tcPr>
            <w:tcW w:type="pct" w:w="1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comprends</w:t>
            </w:r>
          </w:p>
        </w:tc>
        <w:tc>
          <w:tcPr>
            <w:tcW w:type="pct" w:w="1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modélise</w:t>
            </w:r>
          </w:p>
        </w:tc>
        <w:tc>
          <w:tcPr>
            <w:tcW w:type="pct" w:w="1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calcule</w:t>
            </w:r>
          </w:p>
        </w:tc>
        <w:tc>
          <w:tcPr>
            <w:tcW w:type="pct" w:w="1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réponds</w:t>
            </w:r>
          </w:p>
        </w:tc>
        <w:tc>
          <w:tcPr>
            <w:tcW w:type="pct" w:w="1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Aucune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</w:tr>
      <w:tr>
        <w:trPr>
          <w:cantSplit/>
          <w:tblHeader w:val="false"/>
        </w:trPr>
        <w:tc>
          <w:tcPr>
            <w:tcW w:type="pct" w:w="1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1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6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Résolution de problèmes 2 — les problèmes (élève)</dc:title>
  <dc:creator>Fabunia</dc:creator>
  <dc:description>Résolution de problèmes 2 — 6e</dc:description>
  <cp:lastModifiedBy>Un-named</cp:lastModifiedBy>
  <cp:revision>1</cp:revision>
  <dcterms:created xsi:type="dcterms:W3CDTF">2026-09-13T19:56:46.336Z</dcterms:created>
  <dcterms:modified xsi:type="dcterms:W3CDTF">2026-09-13T19:56:46.343Z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